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FE27" w14:textId="566F4448" w:rsidR="0075243D" w:rsidRDefault="0075243D" w:rsidP="00173176">
      <w:pPr>
        <w:spacing w:line="480" w:lineRule="auto"/>
        <w:rPr>
          <w:rFonts w:ascii="Arial" w:hAnsi="Arial" w:cs="Arial"/>
        </w:rPr>
      </w:pPr>
    </w:p>
    <w:p w14:paraId="5948B2DF" w14:textId="3728BD7F" w:rsidR="00173176" w:rsidRPr="00CD35F5" w:rsidRDefault="00900F15" w:rsidP="00900F15">
      <w:pPr>
        <w:pStyle w:val="ListParagraph"/>
        <w:numPr>
          <w:ilvl w:val="0"/>
          <w:numId w:val="1"/>
        </w:numPr>
        <w:spacing w:line="480" w:lineRule="auto"/>
        <w:rPr>
          <w:rFonts w:ascii="Arial" w:hAnsi="Arial" w:cs="Arial"/>
          <w:b/>
          <w:bCs/>
          <w:i/>
          <w:iCs/>
          <w:u w:val="single"/>
        </w:rPr>
      </w:pPr>
      <w:r w:rsidRPr="00CD35F5">
        <w:rPr>
          <w:rFonts w:ascii="Arial" w:hAnsi="Arial" w:cs="Arial"/>
          <w:b/>
          <w:bCs/>
          <w:i/>
          <w:iCs/>
          <w:u w:val="single"/>
        </w:rPr>
        <w:t>ASRT HOD</w:t>
      </w:r>
    </w:p>
    <w:p w14:paraId="63B2CB9D" w14:textId="42C5E6CF" w:rsidR="00475C94" w:rsidRDefault="00270766" w:rsidP="00475C94">
      <w:pPr>
        <w:pStyle w:val="ListParagraph"/>
        <w:numPr>
          <w:ilvl w:val="1"/>
          <w:numId w:val="1"/>
        </w:numPr>
        <w:spacing w:line="480" w:lineRule="auto"/>
        <w:rPr>
          <w:rFonts w:ascii="Arial" w:hAnsi="Arial" w:cs="Arial"/>
        </w:rPr>
      </w:pPr>
      <w:r w:rsidRPr="00DD0F32">
        <w:rPr>
          <w:rFonts w:ascii="Arial" w:hAnsi="Arial" w:cs="Arial"/>
          <w:b/>
          <w:bCs/>
        </w:rPr>
        <w:t>Committee on Bylaws</w:t>
      </w:r>
      <w:r w:rsidR="00817607">
        <w:rPr>
          <w:rFonts w:ascii="Arial" w:hAnsi="Arial" w:cs="Arial"/>
        </w:rPr>
        <w:t xml:space="preserve">- </w:t>
      </w:r>
      <w:r w:rsidR="00EB6851">
        <w:rPr>
          <w:rFonts w:ascii="Arial" w:hAnsi="Arial" w:cs="Arial"/>
        </w:rPr>
        <w:t>6 proposed bylaws changes</w:t>
      </w:r>
      <w:r w:rsidR="000609E8">
        <w:rPr>
          <w:rFonts w:ascii="Arial" w:hAnsi="Arial" w:cs="Arial"/>
        </w:rPr>
        <w:t>- 2 pulled from consent calendar</w:t>
      </w:r>
    </w:p>
    <w:p w14:paraId="56BF7480" w14:textId="502D129E" w:rsidR="00B34EBE" w:rsidRPr="00146564" w:rsidRDefault="00B34EBE" w:rsidP="00B34EBE">
      <w:pPr>
        <w:pStyle w:val="ListParagraph"/>
        <w:numPr>
          <w:ilvl w:val="2"/>
          <w:numId w:val="1"/>
        </w:numPr>
        <w:spacing w:line="480" w:lineRule="auto"/>
        <w:rPr>
          <w:rFonts w:ascii="Arial" w:hAnsi="Arial" w:cs="Arial"/>
          <w:color w:val="FF0000"/>
        </w:rPr>
      </w:pPr>
      <w:r w:rsidRPr="00146564">
        <w:rPr>
          <w:rFonts w:ascii="Arial" w:hAnsi="Arial" w:cs="Arial"/>
          <w:color w:val="FF0000"/>
        </w:rPr>
        <w:t>Both were voted Yes</w:t>
      </w:r>
      <w:r w:rsidR="00146564">
        <w:rPr>
          <w:rFonts w:ascii="Arial" w:hAnsi="Arial" w:cs="Arial"/>
          <w:color w:val="FF0000"/>
        </w:rPr>
        <w:t xml:space="preserve"> after much </w:t>
      </w:r>
      <w:r w:rsidR="00D835E6">
        <w:rPr>
          <w:rFonts w:ascii="Arial" w:hAnsi="Arial" w:cs="Arial"/>
          <w:color w:val="FF0000"/>
        </w:rPr>
        <w:t>discussion</w:t>
      </w:r>
    </w:p>
    <w:p w14:paraId="1715C7DC" w14:textId="71CEE2BD" w:rsidR="00B34EBE" w:rsidRDefault="00B34EBE" w:rsidP="00B34EBE">
      <w:pPr>
        <w:pStyle w:val="ListParagraph"/>
        <w:numPr>
          <w:ilvl w:val="2"/>
          <w:numId w:val="1"/>
        </w:numPr>
        <w:spacing w:line="480" w:lineRule="auto"/>
        <w:rPr>
          <w:rFonts w:ascii="Arial" w:hAnsi="Arial" w:cs="Arial"/>
        </w:rPr>
      </w:pPr>
      <w:r>
        <w:rPr>
          <w:rFonts w:ascii="Arial" w:hAnsi="Arial" w:cs="Arial"/>
        </w:rPr>
        <w:t>B25.01</w:t>
      </w:r>
    </w:p>
    <w:p w14:paraId="56924524" w14:textId="2E8C4370" w:rsidR="00784E38" w:rsidRDefault="007D31FD" w:rsidP="00784E38">
      <w:pPr>
        <w:pStyle w:val="ListParagraph"/>
        <w:numPr>
          <w:ilvl w:val="3"/>
          <w:numId w:val="1"/>
        </w:numPr>
        <w:spacing w:line="480" w:lineRule="auto"/>
        <w:rPr>
          <w:rFonts w:ascii="Arial" w:hAnsi="Arial" w:cs="Arial"/>
        </w:rPr>
      </w:pPr>
      <w:r>
        <w:rPr>
          <w:rFonts w:ascii="Arial" w:hAnsi="Arial" w:cs="Arial"/>
        </w:rPr>
        <w:t>Amend Article III. Membership, Section 1. Policy and Procedure, A.</w:t>
      </w:r>
    </w:p>
    <w:p w14:paraId="08776E36" w14:textId="7BE99250" w:rsidR="009A5602" w:rsidRDefault="009A5602" w:rsidP="009A5602">
      <w:pPr>
        <w:pStyle w:val="ListParagraph"/>
        <w:numPr>
          <w:ilvl w:val="4"/>
          <w:numId w:val="1"/>
        </w:numPr>
        <w:spacing w:line="480" w:lineRule="auto"/>
        <w:rPr>
          <w:rFonts w:ascii="Arial" w:hAnsi="Arial" w:cs="Arial"/>
        </w:rPr>
      </w:pPr>
      <w:r>
        <w:rPr>
          <w:rFonts w:ascii="Arial" w:hAnsi="Arial" w:cs="Arial"/>
        </w:rPr>
        <w:t>Current Wording: The ASRT is committed to equal opportunity and nondiscrimination in all programs and activities. No on shall be denied opportunites or benefits on the basis of age, sex, color, race, creed, national origin, religious persuasion, marital status, sexual orientation, gender identity</w:t>
      </w:r>
      <w:r w:rsidR="00CA4C40">
        <w:rPr>
          <w:rFonts w:ascii="Arial" w:hAnsi="Arial" w:cs="Arial"/>
        </w:rPr>
        <w:t>, military status, political belief or disability.</w:t>
      </w:r>
    </w:p>
    <w:p w14:paraId="4F17EDC8" w14:textId="3DEBA84D" w:rsidR="00CA4C40" w:rsidRDefault="00CA4C40" w:rsidP="009A5602">
      <w:pPr>
        <w:pStyle w:val="ListParagraph"/>
        <w:numPr>
          <w:ilvl w:val="4"/>
          <w:numId w:val="1"/>
        </w:numPr>
        <w:spacing w:line="480" w:lineRule="auto"/>
        <w:rPr>
          <w:rFonts w:ascii="Arial" w:hAnsi="Arial" w:cs="Arial"/>
        </w:rPr>
      </w:pPr>
      <w:r>
        <w:rPr>
          <w:rFonts w:ascii="Arial" w:hAnsi="Arial" w:cs="Arial"/>
        </w:rPr>
        <w:t xml:space="preserve">Proposed </w:t>
      </w:r>
      <w:r w:rsidR="00146564">
        <w:rPr>
          <w:rFonts w:ascii="Arial" w:hAnsi="Arial" w:cs="Arial"/>
        </w:rPr>
        <w:t>Wording: The ASRT is committed to equal opportunity and nondiscrimination in all programs and activities.</w:t>
      </w:r>
    </w:p>
    <w:p w14:paraId="51475060" w14:textId="25569B63" w:rsidR="00B34EBE" w:rsidRDefault="00B34EBE" w:rsidP="00B34EBE">
      <w:pPr>
        <w:pStyle w:val="ListParagraph"/>
        <w:numPr>
          <w:ilvl w:val="2"/>
          <w:numId w:val="1"/>
        </w:numPr>
        <w:spacing w:line="480" w:lineRule="auto"/>
        <w:rPr>
          <w:rFonts w:ascii="Arial" w:hAnsi="Arial" w:cs="Arial"/>
        </w:rPr>
      </w:pPr>
      <w:r>
        <w:rPr>
          <w:rFonts w:ascii="Arial" w:hAnsi="Arial" w:cs="Arial"/>
        </w:rPr>
        <w:t>B25.03</w:t>
      </w:r>
    </w:p>
    <w:p w14:paraId="13934E5F" w14:textId="720B4E56" w:rsidR="00677C1C" w:rsidRDefault="001A3933" w:rsidP="001A77BC">
      <w:pPr>
        <w:pStyle w:val="ListParagraph"/>
        <w:numPr>
          <w:ilvl w:val="3"/>
          <w:numId w:val="1"/>
        </w:numPr>
        <w:spacing w:line="480" w:lineRule="auto"/>
        <w:rPr>
          <w:rFonts w:ascii="Arial" w:hAnsi="Arial" w:cs="Arial"/>
        </w:rPr>
      </w:pPr>
      <w:r>
        <w:rPr>
          <w:rFonts w:ascii="Arial" w:hAnsi="Arial" w:cs="Arial"/>
        </w:rPr>
        <w:t>Amend Article III. Membership, Section 3. Dues and Fees</w:t>
      </w:r>
    </w:p>
    <w:p w14:paraId="5CE7C79D" w14:textId="686F15F2" w:rsidR="001A77BC" w:rsidRDefault="00214C40" w:rsidP="00214C40">
      <w:pPr>
        <w:pStyle w:val="ListParagraph"/>
        <w:numPr>
          <w:ilvl w:val="4"/>
          <w:numId w:val="1"/>
        </w:numPr>
        <w:spacing w:line="480" w:lineRule="auto"/>
        <w:rPr>
          <w:rFonts w:ascii="Arial" w:hAnsi="Arial" w:cs="Arial"/>
        </w:rPr>
      </w:pPr>
      <w:r>
        <w:rPr>
          <w:rFonts w:ascii="Arial" w:hAnsi="Arial" w:cs="Arial"/>
        </w:rPr>
        <w:t>Current Wording</w:t>
      </w:r>
    </w:p>
    <w:p w14:paraId="750D2C81" w14:textId="6839D3B4" w:rsidR="00214C40" w:rsidRDefault="00214C40" w:rsidP="00214C40">
      <w:pPr>
        <w:pStyle w:val="ListParagraph"/>
        <w:numPr>
          <w:ilvl w:val="5"/>
          <w:numId w:val="1"/>
        </w:numPr>
        <w:spacing w:line="480" w:lineRule="auto"/>
        <w:rPr>
          <w:rFonts w:ascii="Arial" w:hAnsi="Arial" w:cs="Arial"/>
        </w:rPr>
      </w:pPr>
      <w:r>
        <w:rPr>
          <w:rFonts w:ascii="Arial" w:hAnsi="Arial" w:cs="Arial"/>
        </w:rPr>
        <w:t>Dues for all members</w:t>
      </w:r>
      <w:r w:rsidR="00143064">
        <w:rPr>
          <w:rFonts w:ascii="Arial" w:hAnsi="Arial" w:cs="Arial"/>
        </w:rPr>
        <w:t xml:space="preserve">, proposed by the Board of Directos, require adoption by a two-thirds voteof the delegates </w:t>
      </w:r>
      <w:r w:rsidR="00205386">
        <w:rPr>
          <w:rFonts w:ascii="Arial" w:hAnsi="Arial" w:cs="Arial"/>
        </w:rPr>
        <w:t>voting at the annual meeting of the House of Delegates.</w:t>
      </w:r>
    </w:p>
    <w:p w14:paraId="5620EEB0" w14:textId="5E4F83D8" w:rsidR="00205386" w:rsidRDefault="00205386" w:rsidP="00205386">
      <w:pPr>
        <w:spacing w:line="480" w:lineRule="auto"/>
        <w:ind w:left="4320"/>
        <w:rPr>
          <w:rFonts w:ascii="Arial" w:hAnsi="Arial" w:cs="Arial"/>
        </w:rPr>
      </w:pPr>
      <w:r>
        <w:rPr>
          <w:rFonts w:ascii="Arial" w:hAnsi="Arial" w:cs="Arial"/>
        </w:rPr>
        <w:lastRenderedPageBreak/>
        <w:t xml:space="preserve">Intent to change dies shall be comunicated to all delegats a minimum </w:t>
      </w:r>
      <w:r w:rsidR="0057274C">
        <w:rPr>
          <w:rFonts w:ascii="Arial" w:hAnsi="Arial" w:cs="Arial"/>
        </w:rPr>
        <w:t>of 45 days prior to the beginning of the annual meeting of the House of Delegates.</w:t>
      </w:r>
    </w:p>
    <w:p w14:paraId="32F721F4" w14:textId="1BEB5D19" w:rsidR="0057274C" w:rsidRDefault="0057274C" w:rsidP="0057274C">
      <w:pPr>
        <w:pStyle w:val="ListParagraph"/>
        <w:numPr>
          <w:ilvl w:val="5"/>
          <w:numId w:val="1"/>
        </w:numPr>
        <w:spacing w:line="480" w:lineRule="auto"/>
        <w:rPr>
          <w:rFonts w:ascii="Arial" w:hAnsi="Arial" w:cs="Arial"/>
        </w:rPr>
      </w:pPr>
      <w:r>
        <w:rPr>
          <w:rFonts w:ascii="Arial" w:hAnsi="Arial" w:cs="Arial"/>
        </w:rPr>
        <w:t>One Chapter membership shall be included as part of the annual ASRT dues. Each additional chapter membership shall reuire a fee established by the AS</w:t>
      </w:r>
      <w:r w:rsidR="00CF7182">
        <w:rPr>
          <w:rFonts w:ascii="Arial" w:hAnsi="Arial" w:cs="Arial"/>
        </w:rPr>
        <w:t>RT Board of Directors.</w:t>
      </w:r>
    </w:p>
    <w:p w14:paraId="74DE3EB6" w14:textId="2BF59267" w:rsidR="00CF7182" w:rsidRDefault="00CF7182" w:rsidP="0057274C">
      <w:pPr>
        <w:pStyle w:val="ListParagraph"/>
        <w:numPr>
          <w:ilvl w:val="5"/>
          <w:numId w:val="1"/>
        </w:numPr>
        <w:spacing w:line="480" w:lineRule="auto"/>
        <w:rPr>
          <w:rFonts w:ascii="Arial" w:hAnsi="Arial" w:cs="Arial"/>
        </w:rPr>
      </w:pPr>
      <w:r>
        <w:rPr>
          <w:rFonts w:ascii="Arial" w:hAnsi="Arial" w:cs="Arial"/>
        </w:rPr>
        <w:t>Dues shall be paid by the expiration date.</w:t>
      </w:r>
    </w:p>
    <w:p w14:paraId="628B4227" w14:textId="1A2247C5" w:rsidR="00CF7182" w:rsidRDefault="002440CE" w:rsidP="00CF7182">
      <w:pPr>
        <w:pStyle w:val="ListParagraph"/>
        <w:numPr>
          <w:ilvl w:val="4"/>
          <w:numId w:val="1"/>
        </w:numPr>
        <w:spacing w:line="480" w:lineRule="auto"/>
        <w:rPr>
          <w:rFonts w:ascii="Arial" w:hAnsi="Arial" w:cs="Arial"/>
        </w:rPr>
      </w:pPr>
      <w:r>
        <w:rPr>
          <w:rFonts w:ascii="Arial" w:hAnsi="Arial" w:cs="Arial"/>
        </w:rPr>
        <w:t>Proposed Wording</w:t>
      </w:r>
    </w:p>
    <w:p w14:paraId="0C9FAF9C" w14:textId="4A45C3D3" w:rsidR="002440CE" w:rsidRDefault="002440CE" w:rsidP="002440CE">
      <w:pPr>
        <w:pStyle w:val="ListParagraph"/>
        <w:numPr>
          <w:ilvl w:val="5"/>
          <w:numId w:val="1"/>
        </w:numPr>
        <w:spacing w:line="480" w:lineRule="auto"/>
        <w:rPr>
          <w:rFonts w:ascii="Arial" w:hAnsi="Arial" w:cs="Arial"/>
        </w:rPr>
      </w:pPr>
      <w:r>
        <w:rPr>
          <w:rFonts w:ascii="Arial" w:hAnsi="Arial" w:cs="Arial"/>
        </w:rPr>
        <w:t xml:space="preserve">Establishment of dues for all new membership categories and any changes in dues for exisiting memborship categories exceeding 8 ercent annually, proposed by the baord of Directors, require adoption by a two-thirds vote of the delegates voting at the annual meeting of the House of Delegates. </w:t>
      </w:r>
    </w:p>
    <w:p w14:paraId="176E7FCE" w14:textId="3ECB6D82" w:rsidR="00EE6D72" w:rsidRDefault="00EE6D72" w:rsidP="002440CE">
      <w:pPr>
        <w:pStyle w:val="ListParagraph"/>
        <w:numPr>
          <w:ilvl w:val="5"/>
          <w:numId w:val="1"/>
        </w:numPr>
        <w:spacing w:line="480" w:lineRule="auto"/>
        <w:rPr>
          <w:rFonts w:ascii="Arial" w:hAnsi="Arial" w:cs="Arial"/>
        </w:rPr>
      </w:pPr>
      <w:r>
        <w:rPr>
          <w:rFonts w:ascii="Arial" w:hAnsi="Arial" w:cs="Arial"/>
        </w:rPr>
        <w:t xml:space="preserve">Intent to change the dues in excess of 8 percent annually shall be communicated to all delegates a minimum of </w:t>
      </w:r>
      <w:r w:rsidR="008E6294">
        <w:rPr>
          <w:rFonts w:ascii="Arial" w:hAnsi="Arial" w:cs="Arial"/>
        </w:rPr>
        <w:t xml:space="preserve">45 days prior to the beginning of the annual </w:t>
      </w:r>
      <w:r w:rsidR="00D4422F">
        <w:rPr>
          <w:rFonts w:ascii="Arial" w:hAnsi="Arial" w:cs="Arial"/>
        </w:rPr>
        <w:t>meeting of the House of Delegates.</w:t>
      </w:r>
    </w:p>
    <w:p w14:paraId="1061CD96" w14:textId="09F318D7" w:rsidR="00D4422F" w:rsidRDefault="00D4422F" w:rsidP="002440CE">
      <w:pPr>
        <w:pStyle w:val="ListParagraph"/>
        <w:numPr>
          <w:ilvl w:val="5"/>
          <w:numId w:val="1"/>
        </w:numPr>
        <w:spacing w:line="480" w:lineRule="auto"/>
        <w:rPr>
          <w:rFonts w:ascii="Arial" w:hAnsi="Arial" w:cs="Arial"/>
        </w:rPr>
      </w:pPr>
      <w:r>
        <w:rPr>
          <w:rFonts w:ascii="Arial" w:hAnsi="Arial" w:cs="Arial"/>
        </w:rPr>
        <w:lastRenderedPageBreak/>
        <w:t>A change in dues for exisiting memberships in categories</w:t>
      </w:r>
      <w:r w:rsidR="006A03B6">
        <w:rPr>
          <w:rFonts w:ascii="Arial" w:hAnsi="Arial" w:cs="Arial"/>
        </w:rPr>
        <w:t>, not exceeding 8% a</w:t>
      </w:r>
      <w:r w:rsidR="005E0620">
        <w:rPr>
          <w:rFonts w:ascii="Arial" w:hAnsi="Arial" w:cs="Arial"/>
        </w:rPr>
        <w:t>nnually, requires adoption</w:t>
      </w:r>
      <w:r w:rsidR="00FF6DD3">
        <w:rPr>
          <w:rFonts w:ascii="Arial" w:hAnsi="Arial" w:cs="Arial"/>
        </w:rPr>
        <w:t xml:space="preserve"> by two-thirds vote  of the ASRT</w:t>
      </w:r>
      <w:r w:rsidR="0089345A">
        <w:rPr>
          <w:rFonts w:ascii="Arial" w:hAnsi="Arial" w:cs="Arial"/>
        </w:rPr>
        <w:t xml:space="preserve"> Board of Directors.</w:t>
      </w:r>
    </w:p>
    <w:p w14:paraId="555F8323" w14:textId="14939204" w:rsidR="0089345A" w:rsidRDefault="0089345A" w:rsidP="002440CE">
      <w:pPr>
        <w:pStyle w:val="ListParagraph"/>
        <w:numPr>
          <w:ilvl w:val="5"/>
          <w:numId w:val="1"/>
        </w:numPr>
        <w:spacing w:line="480" w:lineRule="auto"/>
        <w:rPr>
          <w:rFonts w:ascii="Arial" w:hAnsi="Arial" w:cs="Arial"/>
        </w:rPr>
      </w:pPr>
      <w:r>
        <w:rPr>
          <w:rFonts w:ascii="Arial" w:hAnsi="Arial" w:cs="Arial"/>
        </w:rPr>
        <w:t xml:space="preserve">Any adopted change in dues shall </w:t>
      </w:r>
      <w:r w:rsidR="009006A5">
        <w:rPr>
          <w:rFonts w:ascii="Arial" w:hAnsi="Arial" w:cs="Arial"/>
        </w:rPr>
        <w:t xml:space="preserve">be </w:t>
      </w:r>
      <w:r w:rsidR="00EF0685">
        <w:rPr>
          <w:rFonts w:ascii="Arial" w:hAnsi="Arial" w:cs="Arial"/>
        </w:rPr>
        <w:t>communicated to all member</w:t>
      </w:r>
      <w:r w:rsidR="00B84C50">
        <w:rPr>
          <w:rFonts w:ascii="Arial" w:hAnsi="Arial" w:cs="Arial"/>
        </w:rPr>
        <w:t xml:space="preserve">s </w:t>
      </w:r>
      <w:r w:rsidR="00F4369D">
        <w:rPr>
          <w:rFonts w:ascii="Arial" w:hAnsi="Arial" w:cs="Arial"/>
        </w:rPr>
        <w:t xml:space="preserve">a minimum o f90 days </w:t>
      </w:r>
      <w:r w:rsidR="0017345A">
        <w:rPr>
          <w:rFonts w:ascii="Arial" w:hAnsi="Arial" w:cs="Arial"/>
        </w:rPr>
        <w:t>prior to implementation.</w:t>
      </w:r>
    </w:p>
    <w:p w14:paraId="736A3DCF" w14:textId="6CA5F26D" w:rsidR="0017345A" w:rsidRDefault="0017345A" w:rsidP="002440CE">
      <w:pPr>
        <w:pStyle w:val="ListParagraph"/>
        <w:numPr>
          <w:ilvl w:val="5"/>
          <w:numId w:val="1"/>
        </w:numPr>
        <w:spacing w:line="480" w:lineRule="auto"/>
        <w:rPr>
          <w:rFonts w:ascii="Arial" w:hAnsi="Arial" w:cs="Arial"/>
        </w:rPr>
      </w:pPr>
      <w:r>
        <w:rPr>
          <w:rFonts w:ascii="Arial" w:hAnsi="Arial" w:cs="Arial"/>
        </w:rPr>
        <w:t xml:space="preserve">One Chapter membership shall be included </w:t>
      </w:r>
      <w:r w:rsidR="00943BBB">
        <w:rPr>
          <w:rFonts w:ascii="Arial" w:hAnsi="Arial" w:cs="Arial"/>
        </w:rPr>
        <w:t xml:space="preserve">as part of the annual ASRT dues. Each additional </w:t>
      </w:r>
      <w:r w:rsidR="007253A7">
        <w:rPr>
          <w:rFonts w:ascii="Arial" w:hAnsi="Arial" w:cs="Arial"/>
        </w:rPr>
        <w:t>chapter membership shall require a fee as established by the ASRT Board of Directors.</w:t>
      </w:r>
    </w:p>
    <w:p w14:paraId="2C66EFAD" w14:textId="45910DE5" w:rsidR="007253A7" w:rsidRPr="00CF7182" w:rsidRDefault="007253A7" w:rsidP="002440CE">
      <w:pPr>
        <w:pStyle w:val="ListParagraph"/>
        <w:numPr>
          <w:ilvl w:val="5"/>
          <w:numId w:val="1"/>
        </w:numPr>
        <w:spacing w:line="480" w:lineRule="auto"/>
        <w:rPr>
          <w:rFonts w:ascii="Arial" w:hAnsi="Arial" w:cs="Arial"/>
        </w:rPr>
      </w:pPr>
      <w:r>
        <w:rPr>
          <w:rFonts w:ascii="Arial" w:hAnsi="Arial" w:cs="Arial"/>
        </w:rPr>
        <w:t xml:space="preserve">Dues shall be paid by the expiration date. </w:t>
      </w:r>
    </w:p>
    <w:p w14:paraId="51F5F4BE" w14:textId="59AEF850" w:rsidR="00EB6851" w:rsidRPr="00DD0F32" w:rsidRDefault="00ED5FD3" w:rsidP="00475C94">
      <w:pPr>
        <w:pStyle w:val="ListParagraph"/>
        <w:numPr>
          <w:ilvl w:val="1"/>
          <w:numId w:val="1"/>
        </w:numPr>
        <w:spacing w:line="480" w:lineRule="auto"/>
        <w:rPr>
          <w:rFonts w:ascii="Arial" w:hAnsi="Arial" w:cs="Arial"/>
          <w:b/>
          <w:bCs/>
        </w:rPr>
      </w:pPr>
      <w:r w:rsidRPr="00DD0F32">
        <w:rPr>
          <w:rFonts w:ascii="Arial" w:hAnsi="Arial" w:cs="Arial"/>
          <w:b/>
          <w:bCs/>
        </w:rPr>
        <w:t>Commission Report</w:t>
      </w:r>
    </w:p>
    <w:p w14:paraId="41DF4C30" w14:textId="78CFF1BE" w:rsidR="00ED5FD3" w:rsidRDefault="005868BB" w:rsidP="00ED5FD3">
      <w:pPr>
        <w:pStyle w:val="ListParagraph"/>
        <w:numPr>
          <w:ilvl w:val="2"/>
          <w:numId w:val="1"/>
        </w:numPr>
        <w:spacing w:line="480" w:lineRule="auto"/>
        <w:rPr>
          <w:rFonts w:ascii="Arial" w:hAnsi="Arial" w:cs="Arial"/>
        </w:rPr>
      </w:pPr>
      <w:r>
        <w:rPr>
          <w:rFonts w:ascii="Arial" w:hAnsi="Arial" w:cs="Arial"/>
        </w:rPr>
        <w:t xml:space="preserve">C25.01 Pulled as amended- </w:t>
      </w:r>
      <w:r w:rsidRPr="008452E8">
        <w:rPr>
          <w:rFonts w:ascii="Arial" w:hAnsi="Arial" w:cs="Arial"/>
          <w:b/>
          <w:bCs/>
        </w:rPr>
        <w:t>Voted Yes</w:t>
      </w:r>
    </w:p>
    <w:p w14:paraId="186FED2F" w14:textId="49A6FDD9" w:rsidR="00E90AC0" w:rsidRDefault="00E90AC0" w:rsidP="00E90AC0">
      <w:pPr>
        <w:pStyle w:val="ListParagraph"/>
        <w:numPr>
          <w:ilvl w:val="3"/>
          <w:numId w:val="1"/>
        </w:numPr>
        <w:spacing w:line="480" w:lineRule="auto"/>
        <w:rPr>
          <w:rFonts w:ascii="Arial" w:hAnsi="Arial" w:cs="Arial"/>
        </w:rPr>
      </w:pPr>
      <w:r>
        <w:rPr>
          <w:rFonts w:ascii="Arial" w:hAnsi="Arial" w:cs="Arial"/>
        </w:rPr>
        <w:t>Adoption of the amended ASRT Practice Standards for Medical Imagaing and Radiation Therapy</w:t>
      </w:r>
      <w:r w:rsidR="00494911">
        <w:rPr>
          <w:rFonts w:ascii="Arial" w:hAnsi="Arial" w:cs="Arial"/>
        </w:rPr>
        <w:t>.</w:t>
      </w:r>
    </w:p>
    <w:p w14:paraId="51F43DE1" w14:textId="63419BC4" w:rsidR="005868BB" w:rsidRDefault="005868BB" w:rsidP="00ED5FD3">
      <w:pPr>
        <w:pStyle w:val="ListParagraph"/>
        <w:numPr>
          <w:ilvl w:val="2"/>
          <w:numId w:val="1"/>
        </w:numPr>
        <w:spacing w:line="480" w:lineRule="auto"/>
        <w:rPr>
          <w:rFonts w:ascii="Arial" w:hAnsi="Arial" w:cs="Arial"/>
        </w:rPr>
      </w:pPr>
      <w:r>
        <w:rPr>
          <w:rFonts w:ascii="Arial" w:hAnsi="Arial" w:cs="Arial"/>
        </w:rPr>
        <w:t>C25.02-</w:t>
      </w:r>
      <w:r w:rsidRPr="008452E8">
        <w:rPr>
          <w:rFonts w:ascii="Arial" w:hAnsi="Arial" w:cs="Arial"/>
          <w:b/>
          <w:bCs/>
        </w:rPr>
        <w:t>Withdrawn</w:t>
      </w:r>
    </w:p>
    <w:p w14:paraId="18640D2C" w14:textId="567F0233" w:rsidR="00494911" w:rsidRDefault="00494911" w:rsidP="00494911">
      <w:pPr>
        <w:pStyle w:val="ListParagraph"/>
        <w:numPr>
          <w:ilvl w:val="3"/>
          <w:numId w:val="1"/>
        </w:numPr>
        <w:spacing w:line="480" w:lineRule="auto"/>
        <w:rPr>
          <w:rFonts w:ascii="Arial" w:hAnsi="Arial" w:cs="Arial"/>
        </w:rPr>
      </w:pPr>
      <w:r>
        <w:rPr>
          <w:rFonts w:ascii="Arial" w:hAnsi="Arial" w:cs="Arial"/>
        </w:rPr>
        <w:t>Adoption of the Amended Position Statement title Medical Imaging and Radiation Therapy Advanced Prac</w:t>
      </w:r>
      <w:r w:rsidR="008452E8">
        <w:rPr>
          <w:rFonts w:ascii="Arial" w:hAnsi="Arial" w:cs="Arial"/>
        </w:rPr>
        <w:t>tice Roles.</w:t>
      </w:r>
    </w:p>
    <w:p w14:paraId="449E33B2" w14:textId="51E021A6" w:rsidR="005868BB" w:rsidRDefault="005868BB" w:rsidP="00ED5FD3">
      <w:pPr>
        <w:pStyle w:val="ListParagraph"/>
        <w:numPr>
          <w:ilvl w:val="2"/>
          <w:numId w:val="1"/>
        </w:numPr>
        <w:spacing w:line="480" w:lineRule="auto"/>
        <w:rPr>
          <w:rFonts w:ascii="Arial" w:hAnsi="Arial" w:cs="Arial"/>
        </w:rPr>
      </w:pPr>
      <w:r>
        <w:rPr>
          <w:rFonts w:ascii="Arial" w:hAnsi="Arial" w:cs="Arial"/>
        </w:rPr>
        <w:t>C25.03</w:t>
      </w:r>
      <w:r w:rsidR="00A76604">
        <w:rPr>
          <w:rFonts w:ascii="Arial" w:hAnsi="Arial" w:cs="Arial"/>
        </w:rPr>
        <w:t xml:space="preserve">- </w:t>
      </w:r>
      <w:r w:rsidR="00A76604" w:rsidRPr="007C382D">
        <w:rPr>
          <w:rFonts w:ascii="Arial" w:hAnsi="Arial" w:cs="Arial"/>
          <w:b/>
          <w:bCs/>
        </w:rPr>
        <w:t>Pulled-</w:t>
      </w:r>
      <w:r w:rsidR="008452E8" w:rsidRPr="007C382D">
        <w:rPr>
          <w:rFonts w:ascii="Arial" w:hAnsi="Arial" w:cs="Arial"/>
          <w:b/>
          <w:bCs/>
        </w:rPr>
        <w:t>Removed</w:t>
      </w:r>
      <w:r w:rsidR="00A76604" w:rsidRPr="007C382D">
        <w:rPr>
          <w:rFonts w:ascii="Arial" w:hAnsi="Arial" w:cs="Arial"/>
          <w:b/>
          <w:bCs/>
        </w:rPr>
        <w:t xml:space="preserve"> C25.01 as amened in lieu of C25.03</w:t>
      </w:r>
    </w:p>
    <w:p w14:paraId="18306B07" w14:textId="1B8AA5CF" w:rsidR="007C382D" w:rsidRDefault="007C382D" w:rsidP="007C382D">
      <w:pPr>
        <w:pStyle w:val="ListParagraph"/>
        <w:numPr>
          <w:ilvl w:val="3"/>
          <w:numId w:val="1"/>
        </w:numPr>
        <w:spacing w:line="480" w:lineRule="auto"/>
        <w:rPr>
          <w:rFonts w:ascii="Arial" w:hAnsi="Arial" w:cs="Arial"/>
        </w:rPr>
      </w:pPr>
      <w:r>
        <w:rPr>
          <w:rFonts w:ascii="Arial" w:hAnsi="Arial" w:cs="Arial"/>
        </w:rPr>
        <w:t>Adoption of the Postion Statement titles Safe Administration of Medications.</w:t>
      </w:r>
    </w:p>
    <w:p w14:paraId="178FC089" w14:textId="252CA0CE" w:rsidR="00900F15" w:rsidRPr="00B37162" w:rsidRDefault="00900F15" w:rsidP="00900F15">
      <w:pPr>
        <w:pStyle w:val="ListParagraph"/>
        <w:numPr>
          <w:ilvl w:val="0"/>
          <w:numId w:val="1"/>
        </w:numPr>
        <w:spacing w:line="480" w:lineRule="auto"/>
        <w:rPr>
          <w:rFonts w:ascii="Arial" w:hAnsi="Arial" w:cs="Arial"/>
          <w:b/>
          <w:bCs/>
        </w:rPr>
      </w:pPr>
      <w:r w:rsidRPr="00CD35F5">
        <w:rPr>
          <w:rFonts w:ascii="Arial" w:hAnsi="Arial" w:cs="Arial"/>
          <w:b/>
          <w:bCs/>
          <w:i/>
          <w:iCs/>
          <w:u w:val="single"/>
        </w:rPr>
        <w:lastRenderedPageBreak/>
        <w:t xml:space="preserve">ARRT New </w:t>
      </w:r>
      <w:r w:rsidR="001029AA" w:rsidRPr="00CD35F5">
        <w:rPr>
          <w:rFonts w:ascii="Arial" w:hAnsi="Arial" w:cs="Arial"/>
          <w:b/>
          <w:bCs/>
          <w:i/>
          <w:iCs/>
          <w:u w:val="single"/>
        </w:rPr>
        <w:t>Credential</w:t>
      </w:r>
      <w:r w:rsidR="007B6D0E" w:rsidRPr="00CD35F5">
        <w:rPr>
          <w:rFonts w:ascii="Arial" w:hAnsi="Arial" w:cs="Arial"/>
          <w:b/>
          <w:bCs/>
          <w:i/>
          <w:iCs/>
          <w:u w:val="single"/>
        </w:rPr>
        <w:t>- Imaging Assistant</w:t>
      </w:r>
      <w:r w:rsidR="00B37162">
        <w:rPr>
          <w:rFonts w:ascii="Arial" w:hAnsi="Arial" w:cs="Arial"/>
        </w:rPr>
        <w:t xml:space="preserve"> </w:t>
      </w:r>
      <w:r w:rsidR="00B37162" w:rsidRPr="00B37162">
        <w:rPr>
          <w:rFonts w:ascii="Arial" w:hAnsi="Arial" w:cs="Arial"/>
          <w:b/>
          <w:bCs/>
        </w:rPr>
        <w:t>(this is to address issues from “Remote Scanning)</w:t>
      </w:r>
    </w:p>
    <w:p w14:paraId="28A98D10" w14:textId="3D7E9BD0" w:rsidR="00123D56" w:rsidRDefault="00123D56" w:rsidP="00123D56">
      <w:pPr>
        <w:pStyle w:val="ListParagraph"/>
        <w:numPr>
          <w:ilvl w:val="1"/>
          <w:numId w:val="1"/>
        </w:numPr>
        <w:spacing w:line="480" w:lineRule="auto"/>
        <w:rPr>
          <w:rFonts w:ascii="Arial" w:hAnsi="Arial" w:cs="Arial"/>
        </w:rPr>
      </w:pPr>
      <w:r>
        <w:rPr>
          <w:rFonts w:ascii="Arial" w:hAnsi="Arial" w:cs="Arial"/>
        </w:rPr>
        <w:t>High School- Could be High School student or individual returning to the workforce</w:t>
      </w:r>
    </w:p>
    <w:p w14:paraId="1F8E5208" w14:textId="5BE5F1FE" w:rsidR="002A41E6" w:rsidRDefault="002A41E6" w:rsidP="00123D56">
      <w:pPr>
        <w:pStyle w:val="ListParagraph"/>
        <w:numPr>
          <w:ilvl w:val="1"/>
          <w:numId w:val="1"/>
        </w:numPr>
        <w:spacing w:line="480" w:lineRule="auto"/>
        <w:rPr>
          <w:rFonts w:ascii="Arial" w:hAnsi="Arial" w:cs="Arial"/>
        </w:rPr>
      </w:pPr>
      <w:r>
        <w:rPr>
          <w:rFonts w:ascii="Arial" w:hAnsi="Arial" w:cs="Arial"/>
        </w:rPr>
        <w:t>Meets didactic and clinical requirements</w:t>
      </w:r>
    </w:p>
    <w:p w14:paraId="4BC2FE53" w14:textId="64068A36" w:rsidR="00283121" w:rsidRDefault="00283121" w:rsidP="00123D56">
      <w:pPr>
        <w:pStyle w:val="ListParagraph"/>
        <w:numPr>
          <w:ilvl w:val="1"/>
          <w:numId w:val="1"/>
        </w:numPr>
        <w:spacing w:line="480" w:lineRule="auto"/>
        <w:rPr>
          <w:rFonts w:ascii="Arial" w:hAnsi="Arial" w:cs="Arial"/>
        </w:rPr>
      </w:pPr>
      <w:r>
        <w:rPr>
          <w:rFonts w:ascii="Arial" w:hAnsi="Arial" w:cs="Arial"/>
        </w:rPr>
        <w:t>Starting with MR</w:t>
      </w:r>
      <w:r w:rsidR="00B37162">
        <w:rPr>
          <w:rFonts w:ascii="Arial" w:hAnsi="Arial" w:cs="Arial"/>
        </w:rPr>
        <w:t xml:space="preserve"> Imaging Assistant</w:t>
      </w:r>
    </w:p>
    <w:p w14:paraId="1C4D0207" w14:textId="69F11494" w:rsidR="007B6D0E" w:rsidRPr="00CD35F5" w:rsidRDefault="007B6D0E" w:rsidP="00900F15">
      <w:pPr>
        <w:pStyle w:val="ListParagraph"/>
        <w:numPr>
          <w:ilvl w:val="0"/>
          <w:numId w:val="1"/>
        </w:numPr>
        <w:spacing w:line="480" w:lineRule="auto"/>
        <w:rPr>
          <w:rFonts w:ascii="Arial" w:hAnsi="Arial" w:cs="Arial"/>
          <w:b/>
          <w:bCs/>
          <w:i/>
          <w:iCs/>
          <w:u w:val="single"/>
        </w:rPr>
      </w:pPr>
      <w:r w:rsidRPr="00CD35F5">
        <w:rPr>
          <w:rFonts w:ascii="Arial" w:hAnsi="Arial" w:cs="Arial"/>
          <w:b/>
          <w:bCs/>
          <w:i/>
          <w:iCs/>
          <w:u w:val="single"/>
        </w:rPr>
        <w:t>ARRT New Cred</w:t>
      </w:r>
      <w:r w:rsidR="00B37162" w:rsidRPr="00CD35F5">
        <w:rPr>
          <w:rFonts w:ascii="Arial" w:hAnsi="Arial" w:cs="Arial"/>
          <w:b/>
          <w:bCs/>
          <w:i/>
          <w:iCs/>
          <w:u w:val="single"/>
        </w:rPr>
        <w:t>e</w:t>
      </w:r>
      <w:r w:rsidRPr="00CD35F5">
        <w:rPr>
          <w:rFonts w:ascii="Arial" w:hAnsi="Arial" w:cs="Arial"/>
          <w:b/>
          <w:bCs/>
          <w:i/>
          <w:iCs/>
          <w:u w:val="single"/>
        </w:rPr>
        <w:t>ntial Planned Pathways</w:t>
      </w:r>
    </w:p>
    <w:p w14:paraId="42AAB5FA" w14:textId="3F7D7A71" w:rsidR="0077625C" w:rsidRDefault="006027F7" w:rsidP="0077625C">
      <w:pPr>
        <w:pStyle w:val="ListParagraph"/>
        <w:numPr>
          <w:ilvl w:val="1"/>
          <w:numId w:val="1"/>
        </w:numPr>
        <w:spacing w:line="480" w:lineRule="auto"/>
        <w:rPr>
          <w:rFonts w:ascii="Arial" w:hAnsi="Arial" w:cs="Arial"/>
        </w:rPr>
      </w:pPr>
      <w:r>
        <w:rPr>
          <w:rFonts w:ascii="Arial" w:hAnsi="Arial" w:cs="Arial"/>
        </w:rPr>
        <w:t>Limited Technologist</w:t>
      </w:r>
    </w:p>
    <w:p w14:paraId="495DF02F" w14:textId="2A742B9F" w:rsidR="002A41E6" w:rsidRPr="00984366" w:rsidRDefault="002A41E6" w:rsidP="00984366">
      <w:pPr>
        <w:pStyle w:val="ListParagraph"/>
        <w:numPr>
          <w:ilvl w:val="0"/>
          <w:numId w:val="15"/>
        </w:numPr>
        <w:spacing w:line="480" w:lineRule="auto"/>
        <w:rPr>
          <w:rFonts w:ascii="Arial" w:hAnsi="Arial" w:cs="Arial"/>
        </w:rPr>
      </w:pPr>
      <w:r w:rsidRPr="00984366">
        <w:rPr>
          <w:rFonts w:ascii="Arial" w:hAnsi="Arial" w:cs="Arial"/>
        </w:rPr>
        <w:t>Additional training + pivot to radiography</w:t>
      </w:r>
    </w:p>
    <w:p w14:paraId="424538B0" w14:textId="28BC91C7" w:rsidR="00174F8B" w:rsidRPr="00984366" w:rsidRDefault="00174F8B" w:rsidP="00984366">
      <w:pPr>
        <w:pStyle w:val="ListParagraph"/>
        <w:numPr>
          <w:ilvl w:val="0"/>
          <w:numId w:val="15"/>
        </w:numPr>
        <w:spacing w:line="480" w:lineRule="auto"/>
        <w:rPr>
          <w:rFonts w:ascii="Arial" w:hAnsi="Arial" w:cs="Arial"/>
        </w:rPr>
      </w:pPr>
      <w:r w:rsidRPr="00984366">
        <w:rPr>
          <w:rFonts w:ascii="Arial" w:hAnsi="Arial" w:cs="Arial"/>
        </w:rPr>
        <w:t>19+years old</w:t>
      </w:r>
    </w:p>
    <w:p w14:paraId="3085E6EA" w14:textId="54005941" w:rsidR="00174F8B" w:rsidRPr="00984366" w:rsidRDefault="00174F8B" w:rsidP="00984366">
      <w:pPr>
        <w:pStyle w:val="ListParagraph"/>
        <w:numPr>
          <w:ilvl w:val="0"/>
          <w:numId w:val="15"/>
        </w:numPr>
        <w:spacing w:line="480" w:lineRule="auto"/>
        <w:rPr>
          <w:rFonts w:ascii="Arial" w:hAnsi="Arial" w:cs="Arial"/>
        </w:rPr>
      </w:pPr>
      <w:r w:rsidRPr="00984366">
        <w:rPr>
          <w:rFonts w:ascii="Arial" w:hAnsi="Arial" w:cs="Arial"/>
        </w:rPr>
        <w:t>High school diploma or GED</w:t>
      </w:r>
    </w:p>
    <w:p w14:paraId="6CFF4A0C" w14:textId="5F56C363" w:rsidR="00174F8B" w:rsidRPr="00984366" w:rsidRDefault="00174F8B" w:rsidP="00984366">
      <w:pPr>
        <w:pStyle w:val="ListParagraph"/>
        <w:numPr>
          <w:ilvl w:val="0"/>
          <w:numId w:val="15"/>
        </w:numPr>
        <w:spacing w:line="480" w:lineRule="auto"/>
        <w:rPr>
          <w:rFonts w:ascii="Arial" w:hAnsi="Arial" w:cs="Arial"/>
        </w:rPr>
      </w:pPr>
      <w:r w:rsidRPr="00984366">
        <w:rPr>
          <w:rFonts w:ascii="Arial" w:hAnsi="Arial" w:cs="Arial"/>
        </w:rPr>
        <w:t>CPR/AED certified</w:t>
      </w:r>
    </w:p>
    <w:p w14:paraId="79C86D4A" w14:textId="001A8B1E" w:rsidR="00174F8B" w:rsidRDefault="00174F8B" w:rsidP="00984366">
      <w:pPr>
        <w:pStyle w:val="ListParagraph"/>
        <w:numPr>
          <w:ilvl w:val="0"/>
          <w:numId w:val="15"/>
        </w:numPr>
        <w:spacing w:line="480" w:lineRule="auto"/>
        <w:rPr>
          <w:rFonts w:ascii="Arial" w:hAnsi="Arial" w:cs="Arial"/>
        </w:rPr>
      </w:pPr>
      <w:r w:rsidRPr="00984366">
        <w:rPr>
          <w:rFonts w:ascii="Arial" w:hAnsi="Arial" w:cs="Arial"/>
        </w:rPr>
        <w:t>Meets didactic and clinical requirements</w:t>
      </w:r>
    </w:p>
    <w:p w14:paraId="622686ED" w14:textId="77777777" w:rsidR="00984366" w:rsidRDefault="00984366" w:rsidP="00984366">
      <w:pPr>
        <w:pStyle w:val="ListParagraph"/>
        <w:numPr>
          <w:ilvl w:val="2"/>
          <w:numId w:val="15"/>
        </w:numPr>
        <w:spacing w:line="480" w:lineRule="auto"/>
        <w:rPr>
          <w:rFonts w:ascii="Arial" w:hAnsi="Arial" w:cs="Arial"/>
        </w:rPr>
      </w:pPr>
      <w:r>
        <w:rPr>
          <w:rFonts w:ascii="Arial" w:hAnsi="Arial" w:cs="Arial"/>
        </w:rPr>
        <w:t>Chest:L.T. (Ch) (ARRT)</w:t>
      </w:r>
    </w:p>
    <w:p w14:paraId="7B13299B" w14:textId="77777777" w:rsidR="00984366" w:rsidRDefault="00984366" w:rsidP="00984366">
      <w:pPr>
        <w:pStyle w:val="ListParagraph"/>
        <w:numPr>
          <w:ilvl w:val="2"/>
          <w:numId w:val="15"/>
        </w:numPr>
        <w:spacing w:line="480" w:lineRule="auto"/>
        <w:rPr>
          <w:rFonts w:ascii="Arial" w:hAnsi="Arial" w:cs="Arial"/>
        </w:rPr>
      </w:pPr>
      <w:r>
        <w:rPr>
          <w:rFonts w:ascii="Arial" w:hAnsi="Arial" w:cs="Arial"/>
        </w:rPr>
        <w:t>Extremity: L.T. (Ex) (ARRT)</w:t>
      </w:r>
    </w:p>
    <w:p w14:paraId="293014A6" w14:textId="77777777" w:rsidR="00984366" w:rsidRDefault="00984366" w:rsidP="00984366">
      <w:pPr>
        <w:pStyle w:val="ListParagraph"/>
        <w:numPr>
          <w:ilvl w:val="2"/>
          <w:numId w:val="15"/>
        </w:numPr>
        <w:spacing w:line="480" w:lineRule="auto"/>
        <w:rPr>
          <w:rFonts w:ascii="Arial" w:hAnsi="Arial" w:cs="Arial"/>
        </w:rPr>
      </w:pPr>
      <w:r>
        <w:rPr>
          <w:rFonts w:ascii="Arial" w:hAnsi="Arial" w:cs="Arial"/>
        </w:rPr>
        <w:t>Spine: L.T.(Sp)(ARRT</w:t>
      </w:r>
    </w:p>
    <w:p w14:paraId="3494E92A" w14:textId="77777777" w:rsidR="00984366" w:rsidRDefault="00984366" w:rsidP="00984366">
      <w:pPr>
        <w:pStyle w:val="ListParagraph"/>
        <w:numPr>
          <w:ilvl w:val="2"/>
          <w:numId w:val="15"/>
        </w:numPr>
        <w:spacing w:line="480" w:lineRule="auto"/>
        <w:rPr>
          <w:rFonts w:ascii="Arial" w:hAnsi="Arial" w:cs="Arial"/>
        </w:rPr>
      </w:pPr>
      <w:r>
        <w:rPr>
          <w:rFonts w:ascii="Arial" w:hAnsi="Arial" w:cs="Arial"/>
        </w:rPr>
        <w:t>Skull&amp;Sinus: L.T.(Sk)(ARRT)</w:t>
      </w:r>
    </w:p>
    <w:p w14:paraId="4FC1C753" w14:textId="77777777" w:rsidR="00984366" w:rsidRDefault="00984366" w:rsidP="00984366">
      <w:pPr>
        <w:pStyle w:val="ListParagraph"/>
        <w:numPr>
          <w:ilvl w:val="2"/>
          <w:numId w:val="15"/>
        </w:numPr>
        <w:spacing w:line="480" w:lineRule="auto"/>
        <w:rPr>
          <w:rFonts w:ascii="Arial" w:hAnsi="Arial" w:cs="Arial"/>
        </w:rPr>
      </w:pPr>
      <w:r>
        <w:rPr>
          <w:rFonts w:ascii="Arial" w:hAnsi="Arial" w:cs="Arial"/>
        </w:rPr>
        <w:t>Podiatric: L.T.(pd)(ARRT)</w:t>
      </w:r>
    </w:p>
    <w:p w14:paraId="2E21FAEA" w14:textId="77777777" w:rsidR="00657306" w:rsidRPr="00F90145" w:rsidRDefault="00E3765C" w:rsidP="00657306">
      <w:pPr>
        <w:pStyle w:val="ListParagraph"/>
        <w:numPr>
          <w:ilvl w:val="0"/>
          <w:numId w:val="1"/>
        </w:numPr>
        <w:spacing w:line="480" w:lineRule="auto"/>
        <w:rPr>
          <w:rFonts w:ascii="Arial" w:hAnsi="Arial" w:cs="Arial"/>
          <w:i/>
          <w:iCs/>
          <w:u w:val="single"/>
        </w:rPr>
      </w:pPr>
      <w:r w:rsidRPr="00F90145">
        <w:rPr>
          <w:rFonts w:ascii="Arial" w:hAnsi="Arial" w:cs="Arial"/>
          <w:b/>
          <w:bCs/>
          <w:i/>
          <w:iCs/>
          <w:u w:val="single"/>
        </w:rPr>
        <w:t>SLDP</w:t>
      </w:r>
    </w:p>
    <w:p w14:paraId="5610EB7A" w14:textId="448A143B" w:rsidR="00984366" w:rsidRPr="005A28B2" w:rsidRDefault="00E3765C" w:rsidP="00475C94">
      <w:pPr>
        <w:pStyle w:val="ListParagraph"/>
        <w:numPr>
          <w:ilvl w:val="1"/>
          <w:numId w:val="1"/>
        </w:numPr>
        <w:spacing w:line="480" w:lineRule="auto"/>
        <w:rPr>
          <w:rFonts w:ascii="Arial" w:hAnsi="Arial" w:cs="Arial"/>
        </w:rPr>
      </w:pPr>
      <w:r w:rsidRPr="005A28B2">
        <w:rPr>
          <w:rFonts w:ascii="Arial" w:hAnsi="Arial" w:cs="Arial"/>
        </w:rPr>
        <w:t xml:space="preserve"> Need to choose our students before </w:t>
      </w:r>
      <w:r w:rsidR="00657306" w:rsidRPr="005A28B2">
        <w:rPr>
          <w:rFonts w:ascii="Arial" w:hAnsi="Arial" w:cs="Arial"/>
        </w:rPr>
        <w:t>the conference</w:t>
      </w:r>
    </w:p>
    <w:sectPr w:rsidR="00984366" w:rsidRPr="005A28B2" w:rsidSect="00DC120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45A0" w14:textId="77777777" w:rsidR="00397C47" w:rsidRDefault="00397C47" w:rsidP="00BA09EB">
      <w:r>
        <w:separator/>
      </w:r>
    </w:p>
  </w:endnote>
  <w:endnote w:type="continuationSeparator" w:id="0">
    <w:p w14:paraId="69CC0AF4" w14:textId="77777777" w:rsidR="00397C47" w:rsidRDefault="00397C47" w:rsidP="00BA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64883"/>
      <w:docPartObj>
        <w:docPartGallery w:val="Page Numbers (Bottom of Page)"/>
        <w:docPartUnique/>
      </w:docPartObj>
    </w:sdtPr>
    <w:sdtEndPr>
      <w:rPr>
        <w:color w:val="7F7F7F" w:themeColor="background1" w:themeShade="7F"/>
        <w:spacing w:val="60"/>
      </w:rPr>
    </w:sdtEndPr>
    <w:sdtContent>
      <w:p w14:paraId="460209B5" w14:textId="22B80834" w:rsidR="00225FDA" w:rsidRDefault="00225FD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091EA06" w14:textId="77777777" w:rsidR="00BA09EB" w:rsidRDefault="00BA0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7AA0" w14:textId="77777777" w:rsidR="00397C47" w:rsidRDefault="00397C47" w:rsidP="00BA09EB">
      <w:r>
        <w:separator/>
      </w:r>
    </w:p>
  </w:footnote>
  <w:footnote w:type="continuationSeparator" w:id="0">
    <w:p w14:paraId="69826256" w14:textId="77777777" w:rsidR="00397C47" w:rsidRDefault="00397C47" w:rsidP="00BA0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B30E" w14:textId="16F8355B" w:rsidR="0002024F" w:rsidRDefault="0002024F" w:rsidP="0002024F">
    <w:pPr>
      <w:jc w:val="center"/>
      <w:rPr>
        <w:rFonts w:ascii="Arial Black" w:hAnsi="Arial Black"/>
        <w:b/>
        <w:sz w:val="28"/>
        <w:szCs w:val="28"/>
      </w:rPr>
    </w:pPr>
    <w:r>
      <w:rPr>
        <w:noProof/>
      </w:rPr>
      <w:drawing>
        <wp:inline distT="0" distB="0" distL="0" distR="0" wp14:anchorId="3FD9D16F" wp14:editId="2244621F">
          <wp:extent cx="3257550" cy="1152525"/>
          <wp:effectExtent l="0" t="0" r="0" b="9525"/>
          <wp:docPr id="173528516" name="Picture 17352851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8516" name="Picture 173528516"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57550" cy="1152525"/>
                  </a:xfrm>
                  <a:prstGeom prst="rect">
                    <a:avLst/>
                  </a:prstGeom>
                  <a:noFill/>
                  <a:ln>
                    <a:noFill/>
                  </a:ln>
                </pic:spPr>
              </pic:pic>
            </a:graphicData>
          </a:graphic>
        </wp:inline>
      </w:drawing>
    </w:r>
  </w:p>
  <w:p w14:paraId="48D2F2BB" w14:textId="77777777" w:rsidR="0002024F" w:rsidRPr="00B53E5E" w:rsidRDefault="0002024F" w:rsidP="0002024F">
    <w:pPr>
      <w:jc w:val="center"/>
      <w:rPr>
        <w:rFonts w:ascii="Arial" w:hAnsi="Arial" w:cs="Arial"/>
        <w:b/>
        <w:sz w:val="16"/>
        <w:szCs w:val="16"/>
      </w:rPr>
    </w:pPr>
  </w:p>
  <w:p w14:paraId="076451A2" w14:textId="29B9797D" w:rsidR="0002024F" w:rsidRDefault="00265C57" w:rsidP="00173176">
    <w:pPr>
      <w:pStyle w:val="Header"/>
      <w:jc w:val="center"/>
      <w:rPr>
        <w:rFonts w:ascii="Arial" w:hAnsi="Arial" w:cs="Arial"/>
        <w:b/>
        <w:bCs/>
        <w:sz w:val="32"/>
        <w:szCs w:val="32"/>
      </w:rPr>
    </w:pPr>
    <w:r w:rsidRPr="00173176">
      <w:rPr>
        <w:rFonts w:ascii="Arial" w:hAnsi="Arial" w:cs="Arial"/>
        <w:b/>
        <w:bCs/>
        <w:sz w:val="32"/>
        <w:szCs w:val="32"/>
      </w:rPr>
      <w:t>President’s Report</w:t>
    </w:r>
  </w:p>
  <w:p w14:paraId="09AFAF59" w14:textId="77777777" w:rsidR="00F3121E" w:rsidRDefault="00F3121E" w:rsidP="00173176">
    <w:pPr>
      <w:pStyle w:val="Header"/>
      <w:jc w:val="center"/>
      <w:rPr>
        <w:rFonts w:ascii="Arial" w:hAnsi="Arial" w:cs="Arial"/>
        <w:b/>
        <w:bCs/>
        <w:sz w:val="32"/>
        <w:szCs w:val="32"/>
      </w:rPr>
    </w:pPr>
  </w:p>
  <w:p w14:paraId="329311EE" w14:textId="77777777" w:rsidR="00F3121E" w:rsidRPr="00173176" w:rsidRDefault="00F3121E" w:rsidP="00173176">
    <w:pPr>
      <w:pStyle w:val="Header"/>
      <w:jc w:val="center"/>
      <w:rPr>
        <w:rFonts w:ascii="Arial" w:hAnsi="Arial" w:cs="Arial"/>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A4A"/>
    <w:multiLevelType w:val="hybridMultilevel"/>
    <w:tmpl w:val="BB4A92C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EE2300B"/>
    <w:multiLevelType w:val="hybridMultilevel"/>
    <w:tmpl w:val="837E207C"/>
    <w:lvl w:ilvl="0" w:tplc="FA60D5F2">
      <w:start w:val="1"/>
      <w:numFmt w:val="upperRoman"/>
      <w:lvlText w:val="%1."/>
      <w:lvlJc w:val="left"/>
      <w:pPr>
        <w:tabs>
          <w:tab w:val="num" w:pos="1710"/>
        </w:tabs>
        <w:ind w:left="171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D57FDD"/>
    <w:multiLevelType w:val="hybridMultilevel"/>
    <w:tmpl w:val="1CFA26F4"/>
    <w:lvl w:ilvl="0" w:tplc="0409000B">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 w15:restartNumberingAfterBreak="0">
    <w:nsid w:val="26AE2C7C"/>
    <w:multiLevelType w:val="hybridMultilevel"/>
    <w:tmpl w:val="9330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76329"/>
    <w:multiLevelType w:val="hybridMultilevel"/>
    <w:tmpl w:val="2850E8DC"/>
    <w:lvl w:ilvl="0" w:tplc="FA60D5F2">
      <w:start w:val="1"/>
      <w:numFmt w:val="upperRoman"/>
      <w:lvlText w:val="%1."/>
      <w:lvlJc w:val="left"/>
      <w:pPr>
        <w:tabs>
          <w:tab w:val="num" w:pos="990"/>
        </w:tabs>
        <w:ind w:left="990" w:hanging="720"/>
      </w:pPr>
      <w:rPr>
        <w:rFonts w:hint="default"/>
      </w:rPr>
    </w:lvl>
    <w:lvl w:ilvl="1" w:tplc="04090001">
      <w:start w:val="1"/>
      <w:numFmt w:val="bullet"/>
      <w:lvlText w:val=""/>
      <w:lvlJc w:val="left"/>
      <w:pPr>
        <w:tabs>
          <w:tab w:val="num" w:pos="1350"/>
        </w:tabs>
        <w:ind w:left="1350" w:hanging="360"/>
      </w:pPr>
      <w:rPr>
        <w:rFonts w:ascii="Symbol" w:hAnsi="Symbol" w:hint="default"/>
      </w:rPr>
    </w:lvl>
    <w:lvl w:ilvl="2" w:tplc="96EEA332">
      <w:start w:val="1"/>
      <w:numFmt w:val="lowerLetter"/>
      <w:lvlText w:val="%3."/>
      <w:lvlJc w:val="left"/>
      <w:pPr>
        <w:tabs>
          <w:tab w:val="num" w:pos="2250"/>
        </w:tabs>
        <w:ind w:left="2250" w:hanging="360"/>
      </w:pPr>
      <w:rPr>
        <w:rFonts w:hint="default"/>
      </w:rPr>
    </w:lvl>
    <w:lvl w:ilvl="3" w:tplc="0409000F">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15:restartNumberingAfterBreak="0">
    <w:nsid w:val="2A1051FC"/>
    <w:multiLevelType w:val="hybridMultilevel"/>
    <w:tmpl w:val="F1F872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8F72175"/>
    <w:multiLevelType w:val="hybridMultilevel"/>
    <w:tmpl w:val="7560884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3F014571"/>
    <w:multiLevelType w:val="hybridMultilevel"/>
    <w:tmpl w:val="6BF4E544"/>
    <w:lvl w:ilvl="0" w:tplc="0409000F">
      <w:start w:val="1"/>
      <w:numFmt w:val="decimal"/>
      <w:lvlText w:val="%1."/>
      <w:lvlJc w:val="left"/>
      <w:pPr>
        <w:ind w:left="1627" w:hanging="360"/>
      </w:p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462C4AF7"/>
    <w:multiLevelType w:val="hybridMultilevel"/>
    <w:tmpl w:val="ACCA6968"/>
    <w:lvl w:ilvl="0" w:tplc="FA60D5F2">
      <w:start w:val="1"/>
      <w:numFmt w:val="upperRoman"/>
      <w:lvlText w:val="%1."/>
      <w:lvlJc w:val="left"/>
      <w:pPr>
        <w:tabs>
          <w:tab w:val="num" w:pos="720"/>
        </w:tabs>
        <w:ind w:left="720" w:hanging="720"/>
      </w:pPr>
      <w:rPr>
        <w:rFonts w:hint="default"/>
      </w:rPr>
    </w:lvl>
    <w:lvl w:ilvl="1" w:tplc="0409000B">
      <w:start w:val="1"/>
      <w:numFmt w:val="bullet"/>
      <w:lvlText w:val=""/>
      <w:lvlJc w:val="left"/>
      <w:pPr>
        <w:tabs>
          <w:tab w:val="num" w:pos="1170"/>
        </w:tabs>
        <w:ind w:left="1170" w:hanging="360"/>
      </w:pPr>
      <w:rPr>
        <w:rFonts w:ascii="Wingdings" w:hAnsi="Wingdings" w:hint="default"/>
      </w:rPr>
    </w:lvl>
    <w:lvl w:ilvl="2" w:tplc="04090001">
      <w:start w:val="1"/>
      <w:numFmt w:val="bullet"/>
      <w:lvlText w:val=""/>
      <w:lvlJc w:val="left"/>
      <w:pPr>
        <w:tabs>
          <w:tab w:val="num" w:pos="2070"/>
        </w:tabs>
        <w:ind w:left="2070" w:hanging="360"/>
      </w:pPr>
      <w:rPr>
        <w:rFonts w:ascii="Symbol" w:hAnsi="Symbol" w:hint="default"/>
      </w:r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4F121CC3"/>
    <w:multiLevelType w:val="hybridMultilevel"/>
    <w:tmpl w:val="16C01DC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5AD974FE"/>
    <w:multiLevelType w:val="hybridMultilevel"/>
    <w:tmpl w:val="F910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1441F"/>
    <w:multiLevelType w:val="hybridMultilevel"/>
    <w:tmpl w:val="39EA37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7176F5"/>
    <w:multiLevelType w:val="hybridMultilevel"/>
    <w:tmpl w:val="D236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02C7A"/>
    <w:multiLevelType w:val="hybridMultilevel"/>
    <w:tmpl w:val="EB84A9F0"/>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9755219"/>
    <w:multiLevelType w:val="hybridMultilevel"/>
    <w:tmpl w:val="8DB8567C"/>
    <w:lvl w:ilvl="0" w:tplc="4B0A2578">
      <w:start w:val="1"/>
      <w:numFmt w:val="lowerLetter"/>
      <w:lvlText w:val="%1."/>
      <w:lvlJc w:val="left"/>
      <w:pPr>
        <w:ind w:left="1350" w:hanging="360"/>
      </w:pPr>
      <w:rPr>
        <w:rFonts w:ascii="Georgia" w:eastAsia="Times New Roman" w:hAnsi="Georgia" w:cs="Courier New"/>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509324461">
    <w:abstractNumId w:val="8"/>
  </w:num>
  <w:num w:numId="2" w16cid:durableId="1992518604">
    <w:abstractNumId w:val="4"/>
  </w:num>
  <w:num w:numId="3" w16cid:durableId="1208952931">
    <w:abstractNumId w:val="14"/>
  </w:num>
  <w:num w:numId="4" w16cid:durableId="282616778">
    <w:abstractNumId w:val="12"/>
  </w:num>
  <w:num w:numId="5" w16cid:durableId="152062406">
    <w:abstractNumId w:val="1"/>
  </w:num>
  <w:num w:numId="6" w16cid:durableId="1314259714">
    <w:abstractNumId w:val="10"/>
  </w:num>
  <w:num w:numId="7" w16cid:durableId="331295932">
    <w:abstractNumId w:val="3"/>
  </w:num>
  <w:num w:numId="8" w16cid:durableId="634675365">
    <w:abstractNumId w:val="7"/>
  </w:num>
  <w:num w:numId="9" w16cid:durableId="1239514103">
    <w:abstractNumId w:val="2"/>
  </w:num>
  <w:num w:numId="10" w16cid:durableId="542600806">
    <w:abstractNumId w:val="5"/>
  </w:num>
  <w:num w:numId="11" w16cid:durableId="323827187">
    <w:abstractNumId w:val="11"/>
  </w:num>
  <w:num w:numId="12" w16cid:durableId="581795429">
    <w:abstractNumId w:val="0"/>
  </w:num>
  <w:num w:numId="13" w16cid:durableId="980500683">
    <w:abstractNumId w:val="13"/>
  </w:num>
  <w:num w:numId="14" w16cid:durableId="1470629922">
    <w:abstractNumId w:val="9"/>
  </w:num>
  <w:num w:numId="15" w16cid:durableId="258224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DB"/>
    <w:rsid w:val="0002024F"/>
    <w:rsid w:val="000609E8"/>
    <w:rsid w:val="000A284A"/>
    <w:rsid w:val="001029AA"/>
    <w:rsid w:val="00110AFD"/>
    <w:rsid w:val="00123D56"/>
    <w:rsid w:val="00143064"/>
    <w:rsid w:val="00144356"/>
    <w:rsid w:val="00146564"/>
    <w:rsid w:val="00173176"/>
    <w:rsid w:val="0017345A"/>
    <w:rsid w:val="00174F8B"/>
    <w:rsid w:val="001A1628"/>
    <w:rsid w:val="001A3933"/>
    <w:rsid w:val="001A77BC"/>
    <w:rsid w:val="00205386"/>
    <w:rsid w:val="00214C40"/>
    <w:rsid w:val="00225FDA"/>
    <w:rsid w:val="002440CE"/>
    <w:rsid w:val="00265C57"/>
    <w:rsid w:val="00270766"/>
    <w:rsid w:val="00270B28"/>
    <w:rsid w:val="00283121"/>
    <w:rsid w:val="002A41E6"/>
    <w:rsid w:val="00301B49"/>
    <w:rsid w:val="00347CDB"/>
    <w:rsid w:val="00390963"/>
    <w:rsid w:val="00397C47"/>
    <w:rsid w:val="003A1838"/>
    <w:rsid w:val="00425881"/>
    <w:rsid w:val="00475C94"/>
    <w:rsid w:val="00494911"/>
    <w:rsid w:val="00495F48"/>
    <w:rsid w:val="004C7748"/>
    <w:rsid w:val="005716DE"/>
    <w:rsid w:val="0057274C"/>
    <w:rsid w:val="005868BB"/>
    <w:rsid w:val="00594481"/>
    <w:rsid w:val="005A28B2"/>
    <w:rsid w:val="005A2A94"/>
    <w:rsid w:val="005E0620"/>
    <w:rsid w:val="005E33E4"/>
    <w:rsid w:val="006027F7"/>
    <w:rsid w:val="006311FB"/>
    <w:rsid w:val="00657306"/>
    <w:rsid w:val="0067146F"/>
    <w:rsid w:val="00677C1C"/>
    <w:rsid w:val="006A03B6"/>
    <w:rsid w:val="006A4E22"/>
    <w:rsid w:val="007049CB"/>
    <w:rsid w:val="00722F3E"/>
    <w:rsid w:val="007253A7"/>
    <w:rsid w:val="0075243D"/>
    <w:rsid w:val="00765B28"/>
    <w:rsid w:val="0077625C"/>
    <w:rsid w:val="00784E38"/>
    <w:rsid w:val="00793300"/>
    <w:rsid w:val="007B6D0E"/>
    <w:rsid w:val="007C382D"/>
    <w:rsid w:val="007D31FD"/>
    <w:rsid w:val="00817607"/>
    <w:rsid w:val="008452E8"/>
    <w:rsid w:val="00857EEE"/>
    <w:rsid w:val="0089345A"/>
    <w:rsid w:val="008D584E"/>
    <w:rsid w:val="008E6294"/>
    <w:rsid w:val="009006A5"/>
    <w:rsid w:val="00900F15"/>
    <w:rsid w:val="00921BAE"/>
    <w:rsid w:val="00943BBB"/>
    <w:rsid w:val="009732B3"/>
    <w:rsid w:val="00984366"/>
    <w:rsid w:val="00992612"/>
    <w:rsid w:val="009A5602"/>
    <w:rsid w:val="00A459F7"/>
    <w:rsid w:val="00A512C2"/>
    <w:rsid w:val="00A76604"/>
    <w:rsid w:val="00B04237"/>
    <w:rsid w:val="00B1608E"/>
    <w:rsid w:val="00B34EBE"/>
    <w:rsid w:val="00B37162"/>
    <w:rsid w:val="00B508A8"/>
    <w:rsid w:val="00B53E5E"/>
    <w:rsid w:val="00B84C50"/>
    <w:rsid w:val="00B9186C"/>
    <w:rsid w:val="00BA09EB"/>
    <w:rsid w:val="00BA7ADA"/>
    <w:rsid w:val="00BF5C66"/>
    <w:rsid w:val="00C76829"/>
    <w:rsid w:val="00CA4C40"/>
    <w:rsid w:val="00CA58D4"/>
    <w:rsid w:val="00CD35F5"/>
    <w:rsid w:val="00CF7182"/>
    <w:rsid w:val="00D4422F"/>
    <w:rsid w:val="00D448C2"/>
    <w:rsid w:val="00D835E6"/>
    <w:rsid w:val="00DC120B"/>
    <w:rsid w:val="00DD0F32"/>
    <w:rsid w:val="00DD5320"/>
    <w:rsid w:val="00E05964"/>
    <w:rsid w:val="00E3765C"/>
    <w:rsid w:val="00E4291D"/>
    <w:rsid w:val="00E44CFC"/>
    <w:rsid w:val="00E64D9F"/>
    <w:rsid w:val="00E90AC0"/>
    <w:rsid w:val="00EB56D3"/>
    <w:rsid w:val="00EB6851"/>
    <w:rsid w:val="00ED5FD3"/>
    <w:rsid w:val="00EE6D72"/>
    <w:rsid w:val="00EF0685"/>
    <w:rsid w:val="00F16696"/>
    <w:rsid w:val="00F3121E"/>
    <w:rsid w:val="00F4369D"/>
    <w:rsid w:val="00F90145"/>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D1225"/>
  <w15:docId w15:val="{BAA8241F-D010-49D7-B1C9-9395FD88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ourier New" w:eastAsia="Times New Roman" w:hAnsi="Courier New" w:cs="Courier New"/>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Courier New" w:eastAsia="Times New Roman" w:hAnsi="Courier New" w:cs="Courier New"/>
      <w:sz w:val="24"/>
      <w:szCs w:val="17"/>
    </w:rPr>
  </w:style>
  <w:style w:type="table" w:styleId="TableGrid">
    <w:name w:val="Table Grid"/>
    <w:basedOn w:val="TableNormal"/>
    <w:uiPriority w:val="59"/>
    <w:rsid w:val="005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9EB"/>
    <w:pPr>
      <w:tabs>
        <w:tab w:val="center" w:pos="4680"/>
        <w:tab w:val="right" w:pos="9360"/>
      </w:tabs>
    </w:pPr>
  </w:style>
  <w:style w:type="character" w:customStyle="1" w:styleId="HeaderChar">
    <w:name w:val="Header Char"/>
    <w:basedOn w:val="DefaultParagraphFont"/>
    <w:link w:val="Header"/>
    <w:uiPriority w:val="99"/>
    <w:rsid w:val="00BA09EB"/>
    <w:rPr>
      <w:rFonts w:ascii="Courier New" w:eastAsia="Times New Roman" w:hAnsi="Courier New" w:cs="Courier New"/>
      <w:sz w:val="24"/>
      <w:szCs w:val="17"/>
    </w:rPr>
  </w:style>
  <w:style w:type="paragraph" w:styleId="Footer">
    <w:name w:val="footer"/>
    <w:basedOn w:val="Normal"/>
    <w:link w:val="FooterChar"/>
    <w:uiPriority w:val="99"/>
    <w:unhideWhenUsed/>
    <w:rsid w:val="00BA09EB"/>
    <w:pPr>
      <w:tabs>
        <w:tab w:val="center" w:pos="4680"/>
        <w:tab w:val="right" w:pos="9360"/>
      </w:tabs>
    </w:pPr>
  </w:style>
  <w:style w:type="character" w:customStyle="1" w:styleId="FooterChar">
    <w:name w:val="Footer Char"/>
    <w:basedOn w:val="DefaultParagraphFont"/>
    <w:link w:val="Footer"/>
    <w:uiPriority w:val="99"/>
    <w:rsid w:val="00BA09EB"/>
    <w:rPr>
      <w:rFonts w:ascii="Courier New" w:eastAsia="Times New Roman" w:hAnsi="Courier New" w:cs="Courier New"/>
      <w:sz w:val="24"/>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CCE7E-AAA7-46AE-BFC4-3850ABC4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526</Words>
  <Characters>2780</Characters>
  <Application>Microsoft Office Word</Application>
  <DocSecurity>0</DocSecurity>
  <Lines>73</Lines>
  <Paragraphs>52</Paragraphs>
  <ScaleCrop>false</ScaleCrop>
  <HeadingPairs>
    <vt:vector size="2" baseType="variant">
      <vt:variant>
        <vt:lpstr>Title</vt:lpstr>
      </vt:variant>
      <vt:variant>
        <vt:i4>1</vt:i4>
      </vt:variant>
    </vt:vector>
  </HeadingPairs>
  <TitlesOfParts>
    <vt:vector size="1" baseType="lpstr">
      <vt:lpstr/>
    </vt:vector>
  </TitlesOfParts>
  <Company>United Hospital Center</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Deborah L.</dc:creator>
  <cp:lastModifiedBy>Knight, Lisa</cp:lastModifiedBy>
  <cp:revision>2</cp:revision>
  <cp:lastPrinted>2018-04-07T18:10:00Z</cp:lastPrinted>
  <dcterms:created xsi:type="dcterms:W3CDTF">2025-12-05T14:11:00Z</dcterms:created>
  <dcterms:modified xsi:type="dcterms:W3CDTF">2025-12-05T14:11:00Z</dcterms:modified>
</cp:coreProperties>
</file>